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both"/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  <w:rtl w:val="0"/>
        </w:rPr>
        <w:t xml:space="preserve">附件三：TAICA學程課程認列清單(含審核用印)</w:t>
      </w:r>
      <w:r w:rsidDel="00000000" w:rsidR="00000000" w:rsidRPr="00000000">
        <w:rPr>
          <w:rtl w:val="0"/>
        </w:rPr>
      </w:r>
    </w:p>
    <w:tbl>
      <w:tblPr>
        <w:tblStyle w:val="Table1"/>
        <w:tblW w:w="9758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78"/>
        <w:gridCol w:w="434"/>
        <w:gridCol w:w="366"/>
        <w:gridCol w:w="523"/>
        <w:gridCol w:w="304"/>
        <w:gridCol w:w="1019"/>
        <w:gridCol w:w="633"/>
        <w:gridCol w:w="690"/>
        <w:gridCol w:w="963"/>
        <w:gridCol w:w="360"/>
        <w:gridCol w:w="95"/>
        <w:gridCol w:w="850"/>
        <w:gridCol w:w="851"/>
        <w:gridCol w:w="992"/>
        <w:tblGridChange w:id="0">
          <w:tblGrid>
            <w:gridCol w:w="1678"/>
            <w:gridCol w:w="434"/>
            <w:gridCol w:w="366"/>
            <w:gridCol w:w="523"/>
            <w:gridCol w:w="304"/>
            <w:gridCol w:w="1019"/>
            <w:gridCol w:w="633"/>
            <w:gridCol w:w="690"/>
            <w:gridCol w:w="963"/>
            <w:gridCol w:w="360"/>
            <w:gridCol w:w="95"/>
            <w:gridCol w:w="850"/>
            <w:gridCol w:w="851"/>
            <w:gridCol w:w="99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14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「人工智慧資訊安全技術學分學程」之課程認列清單 (115學年始實施)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TAICA</w:t>
            </w:r>
          </w:p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課程群</w:t>
            </w:r>
          </w:p>
        </w:tc>
        <w:tc>
          <w:tcPr>
            <w:gridSpan w:val="3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課程開設</w:t>
            </w:r>
          </w:p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單位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資訊安全導論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範例：通訊工程研究所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範例：網路安全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人工智慧倫理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深度學習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人工智慧安全與隱私保護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人工智慧於資通訊安全的應用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4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校內單位審核及用印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申請學生簽名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申請日期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年        月        日</w:t>
            </w:r>
          </w:p>
        </w:tc>
      </w:tr>
      <w:tr>
        <w:trPr>
          <w:cantSplit w:val="0"/>
          <w:trHeight w:val="3557" w:hRule="atLeast"/>
          <w:tblHeader w:val="0"/>
        </w:trPr>
        <w:tc>
          <w:tcPr>
            <w:gridSpan w:val="5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教師發展與教學資源中心</w:t>
            </w:r>
          </w:p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(外語LA106)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學分學程委員會</w:t>
            </w:r>
          </w:p>
        </w:tc>
        <w:tc>
          <w:tcPr>
            <w:gridSpan w:val="5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學分學程召集人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7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校內證書字號</w:t>
            </w:r>
          </w:p>
        </w:tc>
        <w:tc>
          <w:tcPr>
            <w:gridSpan w:val="7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申請學生領取證書之簽章</w:t>
            </w:r>
          </w:p>
        </w:tc>
      </w:tr>
      <w:tr>
        <w:trPr>
          <w:cantSplit w:val="0"/>
          <w:trHeight w:val="1555" w:hRule="atLeast"/>
          <w:tblHeader w:val="0"/>
        </w:trPr>
        <w:tc>
          <w:tcPr>
            <w:gridSpan w:val="7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4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填表說明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TAICA課程群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BE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人工智慧資訊安全技術學分學程，應修課程包括資訊安全導論、人工智慧倫理、深度學習、人工智慧安全與隱私保護及人工智慧於資通訊安全的應用等。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課程開設單位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CC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請填報開設該課程之【學系(所、學位學程)名稱】。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DA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請填報TAICA主導課程名稱或經清大TAICA專辦審核通過之常規課程課程名稱。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E8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請填報該課程【是；否】屬TAICA聯盟開設課程；屬TAICA課程者。填報【是】，其餘填報【否】。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F6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請填報該課程【是；否】已作為其他學分學程之認列課程；如已認列者填報【是】，未認列者填報【否】。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104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請填報該課程【是；否】列入本次申請學程之認列課程；如列入認列者填報【是】，未列入者填報【否】。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112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請填報學生修習該課程之成績，可採等第制或百分制方式填列。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備註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申請TAICA學程學分證明時，應依學生實際修畢且符合學程規定之課程進行填報。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填報課程應屬TAICA主導課程或經清大TAICA專辦審核通過之常規課程。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盟校應由教務相關單位(課務組或註冊組)於學生正式歷年成績單以「螢光筆」標註申請學程相關修習課程，作為學程學分審核之佐證資料。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同一課程類別如列有多門TAICA主導課程或經清大TAICA專辦審核通過之常規課程者，至多採認1門課程。</w:t>
            </w:r>
          </w:p>
        </w:tc>
      </w:tr>
    </w:tbl>
    <w:p w:rsidR="00000000" w:rsidDel="00000000" w:rsidP="00000000" w:rsidRDefault="00000000" w:rsidRPr="00000000" w14:paraId="0000012F">
      <w:pPr>
        <w:spacing w:line="480" w:lineRule="auto"/>
        <w:jc w:val="both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134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  <w:rtl w:val="0"/>
      </w:rPr>
      <w:t xml:space="preserve"> 頁 </w:t>
    </w: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中華民國115年6月10日臺教高(二)字第1152201738號版本一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IVw0X2/cm/fvwcRtrsTVtJdUxw==">CgMxLjA4AHIhMVByUEV3RWo2WW1GUGplUXVJOTJ2UUFaNkVyOXFBVzNp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