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480" w:lineRule="auto"/>
        <w:jc w:val="both"/>
        <w:rPr/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36"/>
          <w:szCs w:val="36"/>
          <w:rtl w:val="0"/>
        </w:rPr>
        <w:t xml:space="preserve">附件三：TAICA學程課程認列清單(含審核用印)</w:t>
      </w:r>
      <w:r w:rsidDel="00000000" w:rsidR="00000000" w:rsidRPr="00000000">
        <w:rPr>
          <w:rtl w:val="0"/>
        </w:rPr>
      </w:r>
    </w:p>
    <w:tbl>
      <w:tblPr>
        <w:tblStyle w:val="Table1"/>
        <w:tblW w:w="990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53"/>
        <w:gridCol w:w="1225"/>
        <w:gridCol w:w="51"/>
        <w:gridCol w:w="771"/>
        <w:gridCol w:w="1072"/>
        <w:gridCol w:w="585"/>
        <w:gridCol w:w="784"/>
        <w:gridCol w:w="859"/>
        <w:gridCol w:w="370"/>
        <w:gridCol w:w="95"/>
        <w:gridCol w:w="992"/>
        <w:gridCol w:w="851"/>
        <w:gridCol w:w="992"/>
        <w:tblGridChange w:id="0">
          <w:tblGrid>
            <w:gridCol w:w="1253"/>
            <w:gridCol w:w="1225"/>
            <w:gridCol w:w="51"/>
            <w:gridCol w:w="771"/>
            <w:gridCol w:w="1072"/>
            <w:gridCol w:w="585"/>
            <w:gridCol w:w="784"/>
            <w:gridCol w:w="859"/>
            <w:gridCol w:w="370"/>
            <w:gridCol w:w="95"/>
            <w:gridCol w:w="992"/>
            <w:gridCol w:w="851"/>
            <w:gridCol w:w="99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13"/>
            <w:tcBorders>
              <w:top w:color="000000" w:space="0" w:sz="18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「人工智慧工業應用學分學程」之課程認列清單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TAICA</w:t>
            </w:r>
          </w:p>
          <w:p w:rsidR="00000000" w:rsidDel="00000000" w:rsidP="00000000" w:rsidRDefault="00000000" w:rsidRPr="00000000" w14:paraId="00000010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課程群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課程開設</w:t>
            </w:r>
          </w:p>
          <w:p w:rsidR="00000000" w:rsidDel="00000000" w:rsidP="00000000" w:rsidRDefault="00000000" w:rsidRPr="00000000" w14:paraId="00000012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單位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課程名稱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是否為TAICA開設課程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是否曾採認本課程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本次是否採認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成績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備註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統計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範例：電機工程學系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範例：統計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機器學習/資料探勘與應用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人工智慧倫理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智慧製造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機器人專題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校內單位審核及用印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申請學生簽名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line="36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申請日期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年        月        日</w:t>
            </w:r>
          </w:p>
        </w:tc>
      </w:tr>
      <w:tr>
        <w:trPr>
          <w:cantSplit w:val="0"/>
          <w:trHeight w:val="346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教師發展與教學資源中心</w:t>
            </w:r>
          </w:p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(外語LA106)</w:t>
            </w:r>
          </w:p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學分學程委員會</w:t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學分學程召集人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校內證書字號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申請學生領取證書之簽章</w:t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30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填表說明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TAICA課程群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B2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人工智慧工業應用學分學程，應修課程包括統計、機器學習/資料探勘與應用、人工智慧倫理、智慧製及機器人專題等。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課程開設單位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請填報開設該課程之【學系(所、學位學程)名稱】。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bookmarkStart w:colFirst="0" w:colLast="0" w:name="_heading=h.99ey3nu3e1v1" w:id="0"/>
            <w:bookmarkEnd w:id="0"/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課程名稱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請填報TAICA主導課程名稱或經清大TAICA專辦審核通過之常規課程課程名稱。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是否為TAICA開設課程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請填報該課程【是；否】屬TAICA聯盟開設課程；屬TAICA課程者。填報【是】，其餘填報【否】。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是否曾採認本課程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請填報該課程【是；否】已作為其他學分學程之認列課程；如已認列者填報【是】，未認列者填報【否】。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本次是否採認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請填報該課程【是；否】列入本次申請學程之認列課程；如列入認列者填報【是】，未列入者填報【否】。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成績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請填報學生修習該課程之成績，可採等第制或百分制方式填列。</w:t>
            </w:r>
          </w:p>
        </w:tc>
      </w:tr>
      <w:tr>
        <w:trPr>
          <w:cantSplit w:val="0"/>
          <w:trHeight w:val="2348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32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備註</w:t>
            </w:r>
          </w:p>
        </w:tc>
        <w:tc>
          <w:tcPr>
            <w:gridSpan w:val="10"/>
            <w:tcBorders>
              <w:top w:color="000000" w:space="0" w:sz="6" w:val="single"/>
              <w:left w:color="000000" w:space="0" w:sz="6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申請TAICA學程學分證明時，應依學生實際修畢且符合學程規定之課程進行填報。 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填報課程應屬TAICA主導課程或經清大TAICA專辦審核通過之常規課程。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盟校應由教務相關單位(課務組或註冊組)於學生正式歷年成績單以「螢光筆」標註申請學程相關修習課程，作為學程學分審核之佐證資料。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同一課程類別如列有多門TAICA主導課程或經清大TAICA專辦審核通過之常規課程者，至多採認1門課程。</w:t>
            </w:r>
          </w:p>
        </w:tc>
      </w:tr>
    </w:tbl>
    <w:p w:rsidR="00000000" w:rsidDel="00000000" w:rsidP="00000000" w:rsidRDefault="00000000" w:rsidRPr="00000000" w14:paraId="0000011A">
      <w:pPr>
        <w:spacing w:line="500" w:lineRule="auto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134" w:top="1134" w:left="1134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icrosoft JhengHe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right"/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</w:rPr>
    </w:pP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  <w:rtl w:val="0"/>
      </w:rPr>
      <w:t xml:space="preserve"> 頁 </w:t>
    </w: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中華民國115年6月10日臺教高(二)字第1152201738號版本一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yol+Ed/6H+9MSHh6T0gWK4/CPw==">CgMxLjAyDmguOTlleTNudTNlMXYxOAByITFYblBoRlJIdmJwSkdUV092SnM2eElmMk9fSVdlMmNNTA==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